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 w:rsidR="000D4AF0">
        <w:rPr>
          <w:rFonts w:ascii="Times New Roman" w:hAnsi="Times New Roman"/>
          <w:b/>
          <w:bCs/>
          <w:lang w:val="sr-Latn-R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9A1A51" w:rsidRPr="00B27B46" w:rsidTr="0046357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B27B46" w:rsidRDefault="00B27B46" w:rsidP="00B27B46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B27B4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B27B4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="009B486A" w:rsidRPr="009B486A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МАС – образовање мастер учитеља</w:t>
            </w:r>
          </w:p>
        </w:tc>
      </w:tr>
      <w:tr w:rsidR="009A1A51" w:rsidRPr="00B27B46" w:rsidTr="0046357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B27B46" w:rsidRDefault="009A1A51" w:rsidP="00B27B46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27B4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1F6B80" w:rsidRPr="00B27B4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Савремени методички правци у настав</w:t>
            </w:r>
            <w:r w:rsidR="001F6B80" w:rsidRPr="00B27B46">
              <w:rPr>
                <w:rFonts w:ascii="Times New Roman" w:hAnsi="Times New Roman"/>
                <w:bCs/>
                <w:sz w:val="20"/>
                <w:szCs w:val="20"/>
              </w:rPr>
              <w:t>и</w:t>
            </w:r>
            <w:r w:rsidR="001F6B80" w:rsidRPr="00B27B4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ликовне културе</w:t>
            </w:r>
          </w:p>
        </w:tc>
      </w:tr>
      <w:tr w:rsidR="009A1A51" w:rsidRPr="00B27B46" w:rsidTr="0046357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E61C77" w:rsidRDefault="009A1A51" w:rsidP="00EA718D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B27B4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B27B46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B27B46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B27B4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B27B4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E61C77">
              <w:rPr>
                <w:rFonts w:ascii="Times New Roman" w:hAnsi="Times New Roman"/>
                <w:sz w:val="20"/>
                <w:szCs w:val="20"/>
                <w:lang w:val="sr-Cyrl-RS"/>
              </w:rPr>
              <w:t>Сарвановић Ана</w:t>
            </w:r>
            <w:r w:rsidR="00EA718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, </w:t>
            </w:r>
            <w:r w:rsidR="00EA718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Вечански </w:t>
            </w:r>
            <w:r w:rsidR="00EA718D">
              <w:rPr>
                <w:rFonts w:ascii="Times New Roman" w:hAnsi="Times New Roman"/>
                <w:sz w:val="20"/>
                <w:szCs w:val="20"/>
                <w:lang w:val="sr-Cyrl-RS"/>
              </w:rPr>
              <w:t>Николић Вера, Павловић Марија</w:t>
            </w:r>
            <w:bookmarkStart w:id="0" w:name="_GoBack"/>
            <w:bookmarkEnd w:id="0"/>
          </w:p>
        </w:tc>
      </w:tr>
      <w:tr w:rsidR="009A1A51" w:rsidRPr="00B27B46" w:rsidTr="0046357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B27B46" w:rsidRDefault="009A1A51" w:rsidP="00B27B46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27B4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1B4310" w:rsidRPr="00B27B4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1B4310" w:rsidRPr="00B27B4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изборни</w:t>
            </w:r>
          </w:p>
        </w:tc>
      </w:tr>
      <w:tr w:rsidR="009A1A51" w:rsidRPr="00B27B46" w:rsidTr="0046357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B27B46" w:rsidRDefault="009A1A51" w:rsidP="00B27B46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27B4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5B61B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1B4310" w:rsidRPr="00B27B4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9</w:t>
            </w:r>
          </w:p>
        </w:tc>
      </w:tr>
      <w:tr w:rsidR="009A1A51" w:rsidRPr="00B27B46" w:rsidTr="0046357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B27B46" w:rsidRDefault="009A1A51" w:rsidP="00B27B46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27B4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1B4310" w:rsidRPr="00B27B4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1B4310" w:rsidRPr="00B27B4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B27B46" w:rsidTr="0046357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B27B46" w:rsidRDefault="009A1A51" w:rsidP="00B27B46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27B4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B27B46" w:rsidRDefault="001B4310" w:rsidP="00B27B46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27B46">
              <w:rPr>
                <w:rFonts w:ascii="Times New Roman" w:hAnsi="Times New Roman"/>
                <w:sz w:val="20"/>
                <w:szCs w:val="20"/>
                <w:lang w:val="sr-Cyrl-CS"/>
              </w:rPr>
              <w:t>Оспособљавање студената за самостални рад на посебно одабраним проблемима наставе ликовне културе. Развијање и проширивање претходно стечених знања са посебним акцентом на самосталним истраживачким пројектима: од избора проблема, истраживања, до концептуализације могућих начина примене у настави.</w:t>
            </w:r>
          </w:p>
        </w:tc>
      </w:tr>
      <w:tr w:rsidR="009A1A51" w:rsidRPr="00B27B46" w:rsidTr="0046357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B27B46" w:rsidRDefault="009A1A51" w:rsidP="00B27B46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27B4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1B4310" w:rsidRPr="00B27B46" w:rsidRDefault="001B4310" w:rsidP="00B27B46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B27B46">
              <w:rPr>
                <w:rFonts w:ascii="Times New Roman" w:hAnsi="Times New Roman"/>
                <w:sz w:val="20"/>
                <w:szCs w:val="20"/>
                <w:lang w:val="sr-Cyrl-CS"/>
              </w:rPr>
              <w:t>Савладавањем програма студент  је оспособљен за  примењивање стручних и научних методичких достигнућа, те самостално решавање практичних и теоријских проблема у методици  наставе ликовне културе у млађим разредима основне школе</w:t>
            </w:r>
            <w:r w:rsidRPr="00B27B4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B27B46" w:rsidTr="0046357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B27B46" w:rsidRDefault="009A1A51" w:rsidP="00B27B46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27B4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1B4310" w:rsidRPr="00B27B46" w:rsidRDefault="001B4310" w:rsidP="00B27B46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sr-Cyrl-CS" w:eastAsia="sr-Latn-CS"/>
              </w:rPr>
            </w:pPr>
            <w:r w:rsidRPr="00B27B46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sr-Cyrl-CS" w:eastAsia="sr-Latn-CS"/>
              </w:rPr>
              <w:t>Теоријска настава</w:t>
            </w:r>
          </w:p>
          <w:p w:rsidR="00463570" w:rsidRPr="00B27B46" w:rsidRDefault="001B4310" w:rsidP="00B27B46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Latn-RS" w:eastAsia="sr-Latn-CS"/>
              </w:rPr>
            </w:pPr>
            <w:r w:rsidRPr="00B27B46">
              <w:rPr>
                <w:rFonts w:ascii="Times New Roman" w:eastAsia="Times New Roman" w:hAnsi="Times New Roman"/>
                <w:sz w:val="20"/>
                <w:szCs w:val="20"/>
                <w:lang w:val="sr-Latn-RS" w:eastAsia="sr-Latn-CS"/>
              </w:rPr>
              <w:t>Одабрани садржаји и концепти из историје, теорије и праксе визуелних уметности као полазиште за осмишљавање пројеката за рад у основној школи. Проширивање пре</w:t>
            </w:r>
            <w:r w:rsidRPr="00B27B46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т</w:t>
            </w:r>
            <w:r w:rsidRPr="00B27B46">
              <w:rPr>
                <w:rFonts w:ascii="Times New Roman" w:eastAsia="Times New Roman" w:hAnsi="Times New Roman"/>
                <w:sz w:val="20"/>
                <w:szCs w:val="20"/>
                <w:lang w:val="sr-Latn-RS" w:eastAsia="sr-Latn-CS"/>
              </w:rPr>
              <w:t xml:space="preserve">ходно стеченог знања и искуства о начинима прилагођавања и моделирања ликовних садржаја за рад са децом у прва четири разреда, кроз самостални истраживачки рад и анализу са професором. Посебне ликовне стратегије и поступци за подстицање дечјег ликовног стварања. Модели, варирање, могући начини осмишљавања краткорочних и дугорочних тематских пројека. Естетско, критичко и сазнајно у настави </w:t>
            </w:r>
            <w:r w:rsidRPr="00B27B46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л</w:t>
            </w:r>
            <w:r w:rsidRPr="00B27B46">
              <w:rPr>
                <w:rFonts w:ascii="Times New Roman" w:eastAsia="Times New Roman" w:hAnsi="Times New Roman"/>
                <w:sz w:val="20"/>
                <w:szCs w:val="20"/>
                <w:lang w:val="sr-Latn-RS" w:eastAsia="sr-Latn-CS"/>
              </w:rPr>
              <w:t xml:space="preserve">иковне културе. </w:t>
            </w:r>
          </w:p>
          <w:p w:rsidR="001B4310" w:rsidRPr="00B27B46" w:rsidRDefault="001B4310" w:rsidP="00B27B46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ru-RU" w:eastAsia="sr-Latn-CS"/>
              </w:rPr>
            </w:pPr>
            <w:r w:rsidRPr="00B27B46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sr-Cyrl-CS" w:eastAsia="sr-Latn-CS"/>
              </w:rPr>
              <w:t>Практична настава</w:t>
            </w:r>
            <w:r w:rsidRPr="00B27B46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ru-RU" w:eastAsia="sr-Latn-CS"/>
              </w:rPr>
              <w:t>:</w:t>
            </w:r>
            <w:r w:rsidRPr="00B27B46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ru-RU" w:eastAsia="sr-Latn-CS"/>
              </w:rPr>
              <w:t xml:space="preserve"> Други облици наставе, Студијски истраживачки рад</w:t>
            </w:r>
          </w:p>
          <w:p w:rsidR="009A1A51" w:rsidRPr="00B27B46" w:rsidRDefault="00546BCD" w:rsidP="00B27B46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27B46">
              <w:rPr>
                <w:rFonts w:ascii="Times New Roman" w:eastAsia="Times New Roman" w:hAnsi="Times New Roman"/>
                <w:iCs/>
                <w:sz w:val="20"/>
                <w:szCs w:val="20"/>
                <w:lang w:val="sr-Cyrl-CS" w:eastAsia="sr-Latn-CS"/>
              </w:rPr>
              <w:t>У оквиру самосталног истраживачког рада с</w:t>
            </w:r>
            <w:r w:rsidR="001B4310" w:rsidRPr="00B27B46">
              <w:rPr>
                <w:rFonts w:ascii="Times New Roman" w:eastAsia="Times New Roman" w:hAnsi="Times New Roman"/>
                <w:iCs/>
                <w:sz w:val="20"/>
                <w:szCs w:val="20"/>
                <w:lang w:val="sr-Cyrl-CS" w:eastAsia="sr-Latn-CS"/>
              </w:rPr>
              <w:t>туденти се оспособљавају за практичну примену теоријских знања кроз њихову методичку интерпретацију.</w:t>
            </w:r>
          </w:p>
        </w:tc>
      </w:tr>
      <w:tr w:rsidR="009A1A51" w:rsidRPr="00B27B46" w:rsidTr="0046357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B27B46" w:rsidRDefault="009A1A51" w:rsidP="00B27B46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27B4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546BCD" w:rsidRPr="00B27B46" w:rsidRDefault="00546BCD" w:rsidP="00B27B46">
            <w:pPr>
              <w:widowControl w:val="0"/>
              <w:autoSpaceDE w:val="0"/>
              <w:autoSpaceDN w:val="0"/>
              <w:adjustRightInd w:val="0"/>
              <w:spacing w:line="276" w:lineRule="auto"/>
              <w:ind w:left="426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val="sr-Latn-RS" w:eastAsia="sr-Latn-CS"/>
              </w:rPr>
            </w:pPr>
            <w:r w:rsidRPr="00B27B46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 xml:space="preserve">1. </w:t>
            </w:r>
            <w:r w:rsidRPr="00B27B46">
              <w:rPr>
                <w:rFonts w:ascii="Times New Roman" w:eastAsia="Times New Roman" w:hAnsi="Times New Roman"/>
                <w:sz w:val="20"/>
                <w:szCs w:val="20"/>
                <w:lang w:val="sr-Latn-RS" w:eastAsia="sr-Latn-CS"/>
              </w:rPr>
              <w:t xml:space="preserve">Deasy, Richard J., Ed.(2002). </w:t>
            </w:r>
            <w:r w:rsidRPr="00B27B46">
              <w:rPr>
                <w:rFonts w:ascii="Times New Roman" w:eastAsia="Times New Roman" w:hAnsi="Times New Roman"/>
                <w:i/>
                <w:sz w:val="20"/>
                <w:szCs w:val="20"/>
                <w:lang w:val="sr-Latn-RS" w:eastAsia="sr-Latn-CS"/>
              </w:rPr>
              <w:t>Critical Links</w:t>
            </w:r>
            <w:r w:rsidRPr="00B27B46">
              <w:rPr>
                <w:rFonts w:ascii="Times New Roman" w:eastAsia="Times New Roman" w:hAnsi="Times New Roman"/>
                <w:sz w:val="20"/>
                <w:szCs w:val="20"/>
                <w:lang w:val="sr-Latn-RS" w:eastAsia="sr-Latn-CS"/>
              </w:rPr>
              <w:t xml:space="preserve">: </w:t>
            </w:r>
            <w:r w:rsidRPr="00B27B46">
              <w:rPr>
                <w:rFonts w:ascii="Times New Roman" w:eastAsia="Times New Roman" w:hAnsi="Times New Roman"/>
                <w:i/>
                <w:sz w:val="20"/>
                <w:szCs w:val="20"/>
                <w:lang w:val="sr-Latn-RS" w:eastAsia="sr-Latn-CS"/>
              </w:rPr>
              <w:t>Learning in the Arts and Student Academic</w:t>
            </w:r>
          </w:p>
          <w:p w:rsidR="00546BCD" w:rsidRPr="00B27B46" w:rsidRDefault="00546BCD" w:rsidP="00B27B46">
            <w:pPr>
              <w:widowControl w:val="0"/>
              <w:autoSpaceDE w:val="0"/>
              <w:autoSpaceDN w:val="0"/>
              <w:adjustRightInd w:val="0"/>
              <w:spacing w:line="276" w:lineRule="auto"/>
              <w:ind w:left="426"/>
              <w:jc w:val="both"/>
              <w:rPr>
                <w:rFonts w:ascii="Times New Roman" w:eastAsia="Times New Roman" w:hAnsi="Times New Roman"/>
                <w:sz w:val="20"/>
                <w:szCs w:val="20"/>
                <w:lang w:val="sr-Latn-RS" w:eastAsia="sr-Latn-CS"/>
              </w:rPr>
            </w:pPr>
            <w:r w:rsidRPr="00B27B46">
              <w:rPr>
                <w:rFonts w:ascii="Times New Roman" w:eastAsia="Times New Roman" w:hAnsi="Times New Roman"/>
                <w:i/>
                <w:sz w:val="20"/>
                <w:szCs w:val="20"/>
                <w:lang w:val="sr-Latn-RS" w:eastAsia="sr-Latn-CS"/>
              </w:rPr>
              <w:t xml:space="preserve">  and Social Development.</w:t>
            </w:r>
            <w:r w:rsidRPr="00B27B46">
              <w:rPr>
                <w:rFonts w:ascii="Times New Roman" w:eastAsia="Times New Roman" w:hAnsi="Times New Roman"/>
                <w:sz w:val="20"/>
                <w:szCs w:val="20"/>
                <w:lang w:val="sr-Latn-RS" w:eastAsia="sr-Latn-CS"/>
              </w:rPr>
              <w:t xml:space="preserve"> Washington, DC. Arts Education Partnership. </w:t>
            </w:r>
          </w:p>
          <w:p w:rsidR="00546BCD" w:rsidRPr="00B27B46" w:rsidRDefault="00546BCD" w:rsidP="00B27B46">
            <w:pPr>
              <w:spacing w:line="276" w:lineRule="auto"/>
              <w:ind w:left="426"/>
              <w:jc w:val="both"/>
              <w:rPr>
                <w:rFonts w:ascii="Times New Roman" w:eastAsia="Times New Roman" w:hAnsi="Times New Roman"/>
                <w:i/>
                <w:spacing w:val="4"/>
                <w:sz w:val="20"/>
                <w:szCs w:val="20"/>
                <w:lang w:val="sr-Latn-RS"/>
              </w:rPr>
            </w:pPr>
            <w:r w:rsidRPr="00B27B46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 xml:space="preserve">2. </w:t>
            </w:r>
            <w:r w:rsidRPr="00B27B46"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  <w:t>Хаџи Јованчић, Н</w:t>
            </w:r>
            <w:r w:rsidR="00463570" w:rsidRPr="00B27B46"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  <w:t>.</w:t>
            </w:r>
            <w:r w:rsidRPr="00B27B46">
              <w:rPr>
                <w:rFonts w:ascii="Times New Roman" w:eastAsia="Times New Roman" w:hAnsi="Times New Roman"/>
                <w:spacing w:val="-2"/>
                <w:sz w:val="20"/>
                <w:szCs w:val="20"/>
                <w:lang w:val="sr-Latn-RS"/>
              </w:rPr>
              <w:t xml:space="preserve"> </w:t>
            </w:r>
            <w:r w:rsidRPr="00B27B46"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  <w:t>(2012</w:t>
            </w:r>
            <w:r w:rsidRPr="00B27B46">
              <w:rPr>
                <w:rFonts w:ascii="Times New Roman" w:eastAsia="Times New Roman" w:hAnsi="Times New Roman"/>
                <w:spacing w:val="-11"/>
                <w:sz w:val="20"/>
                <w:szCs w:val="20"/>
                <w:lang w:val="sr-Latn-RS"/>
              </w:rPr>
              <w:t>)</w:t>
            </w:r>
            <w:r w:rsidRPr="00B27B46"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  <w:t>.</w:t>
            </w:r>
            <w:r w:rsidRPr="00B27B46">
              <w:rPr>
                <w:rFonts w:ascii="Times New Roman" w:eastAsia="Times New Roman" w:hAnsi="Times New Roman"/>
                <w:spacing w:val="4"/>
                <w:sz w:val="20"/>
                <w:szCs w:val="20"/>
                <w:lang w:val="sr-Latn-RS"/>
              </w:rPr>
              <w:t xml:space="preserve"> </w:t>
            </w:r>
            <w:r w:rsidRPr="00B27B46">
              <w:rPr>
                <w:rFonts w:ascii="Times New Roman" w:eastAsia="Times New Roman" w:hAnsi="Times New Roman"/>
                <w:i/>
                <w:spacing w:val="4"/>
                <w:sz w:val="20"/>
                <w:szCs w:val="20"/>
                <w:lang w:val="sr-Latn-RS"/>
              </w:rPr>
              <w:t xml:space="preserve">Уметност у општем образовању: Функције и приступи   </w:t>
            </w:r>
          </w:p>
          <w:p w:rsidR="009A1A51" w:rsidRPr="00B27B46" w:rsidRDefault="00546BCD" w:rsidP="00B27B46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27B46">
              <w:rPr>
                <w:rFonts w:ascii="Times New Roman" w:eastAsia="Times New Roman" w:hAnsi="Times New Roman"/>
                <w:i/>
                <w:spacing w:val="4"/>
                <w:sz w:val="20"/>
                <w:szCs w:val="20"/>
                <w:lang w:val="sr-Latn-CS" w:eastAsia="sr-Latn-CS"/>
              </w:rPr>
              <w:t xml:space="preserve"> </w:t>
            </w:r>
            <w:r w:rsidRPr="00B27B46">
              <w:rPr>
                <w:rFonts w:ascii="Times New Roman" w:eastAsia="Times New Roman" w:hAnsi="Times New Roman"/>
                <w:i/>
                <w:spacing w:val="4"/>
                <w:sz w:val="20"/>
                <w:szCs w:val="20"/>
                <w:lang w:val="sr-Cyrl-RS" w:eastAsia="sr-Latn-CS"/>
              </w:rPr>
              <w:t xml:space="preserve">         </w:t>
            </w:r>
            <w:r w:rsidRPr="00B27B46">
              <w:rPr>
                <w:rFonts w:ascii="Times New Roman" w:eastAsia="Times New Roman" w:hAnsi="Times New Roman"/>
                <w:i/>
                <w:spacing w:val="4"/>
                <w:sz w:val="20"/>
                <w:szCs w:val="20"/>
                <w:lang w:val="sr-Latn-CS" w:eastAsia="sr-Latn-CS"/>
              </w:rPr>
              <w:t>настави.</w:t>
            </w:r>
            <w:r w:rsidRPr="00B27B46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Београд:</w:t>
            </w:r>
            <w:r w:rsidRPr="00B27B46">
              <w:rPr>
                <w:rFonts w:ascii="Times New Roman" w:eastAsia="Times New Roman" w:hAnsi="Times New Roman"/>
                <w:spacing w:val="-7"/>
                <w:sz w:val="20"/>
                <w:szCs w:val="20"/>
                <w:lang w:val="sr-Latn-CS" w:eastAsia="sr-Latn-CS"/>
              </w:rPr>
              <w:t xml:space="preserve"> Учитељски факултет и Клет</w:t>
            </w:r>
            <w:r w:rsidRPr="00B27B46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.</w:t>
            </w:r>
          </w:p>
        </w:tc>
      </w:tr>
      <w:tr w:rsidR="009A1A51" w:rsidRPr="00B27B46" w:rsidTr="00463570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B27B46" w:rsidRDefault="00B27B46" w:rsidP="00B27B46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часова</w:t>
            </w:r>
            <w:r w:rsidR="009A1A51" w:rsidRPr="00B27B4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061" w:type="dxa"/>
            <w:gridSpan w:val="2"/>
            <w:vAlign w:val="center"/>
          </w:tcPr>
          <w:p w:rsidR="009A1A51" w:rsidRPr="00B27B46" w:rsidRDefault="009A1A51" w:rsidP="00B27B46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B27B4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463570" w:rsidRPr="00B27B46">
              <w:rPr>
                <w:rFonts w:ascii="Times New Roman" w:hAnsi="Times New Roman"/>
                <w:b/>
                <w:sz w:val="20"/>
                <w:szCs w:val="20"/>
                <w:lang w:val="sr-Latn-RS"/>
              </w:rPr>
              <w:t xml:space="preserve"> </w:t>
            </w:r>
            <w:r w:rsidR="00463570" w:rsidRPr="00B27B46">
              <w:rPr>
                <w:rFonts w:ascii="Times New Roman" w:hAnsi="Times New Roman"/>
                <w:sz w:val="20"/>
                <w:szCs w:val="20"/>
                <w:lang w:val="sr-Latn-RS"/>
              </w:rPr>
              <w:t>1</w:t>
            </w:r>
          </w:p>
        </w:tc>
        <w:tc>
          <w:tcPr>
            <w:tcW w:w="3218" w:type="dxa"/>
            <w:gridSpan w:val="2"/>
            <w:vAlign w:val="center"/>
          </w:tcPr>
          <w:p w:rsidR="009A1A51" w:rsidRPr="00B27B46" w:rsidRDefault="009A1A51" w:rsidP="00B27B46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B27B4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463570" w:rsidRPr="00B27B46">
              <w:rPr>
                <w:rFonts w:ascii="Times New Roman" w:hAnsi="Times New Roman"/>
                <w:b/>
                <w:sz w:val="20"/>
                <w:szCs w:val="20"/>
                <w:lang w:val="sr-Latn-RS"/>
              </w:rPr>
              <w:t xml:space="preserve"> </w:t>
            </w:r>
            <w:r w:rsidR="00F74618">
              <w:rPr>
                <w:rFonts w:ascii="Times New Roman" w:hAnsi="Times New Roman"/>
                <w:sz w:val="20"/>
                <w:szCs w:val="20"/>
                <w:lang w:val="sr-Latn-RS"/>
              </w:rPr>
              <w:t>0,</w:t>
            </w:r>
            <w:r w:rsidR="00463570" w:rsidRPr="00B27B46">
              <w:rPr>
                <w:rFonts w:ascii="Times New Roman" w:hAnsi="Times New Roman"/>
                <w:sz w:val="20"/>
                <w:szCs w:val="20"/>
                <w:lang w:val="sr-Latn-RS"/>
              </w:rPr>
              <w:t>5</w:t>
            </w:r>
          </w:p>
        </w:tc>
      </w:tr>
      <w:tr w:rsidR="009A1A51" w:rsidRPr="00B27B46" w:rsidTr="0046357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AB1C20" w:rsidRPr="00B27B46" w:rsidRDefault="009A1A51" w:rsidP="00B27B46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27B4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030396" w:rsidRPr="00B27B46" w:rsidRDefault="008019DF" w:rsidP="008019DF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8019D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Дискусија, метода писаних радова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усмено излагање</w:t>
            </w:r>
          </w:p>
        </w:tc>
      </w:tr>
      <w:tr w:rsidR="009A1A51" w:rsidRPr="00B27B46" w:rsidTr="0046357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B27B46" w:rsidRDefault="00B27B46" w:rsidP="00B27B46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</w:t>
            </w:r>
            <w:r w:rsidR="009A1A51" w:rsidRPr="00B27B4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знања (максимални број поена 100)</w:t>
            </w:r>
          </w:p>
        </w:tc>
      </w:tr>
      <w:tr w:rsidR="009A1A51" w:rsidRPr="00B27B46" w:rsidTr="00463570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B27B46" w:rsidRDefault="009A1A51" w:rsidP="00B27B46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B27B46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1" w:type="dxa"/>
            <w:vAlign w:val="center"/>
          </w:tcPr>
          <w:p w:rsidR="009A1A51" w:rsidRPr="00B27B46" w:rsidRDefault="009A1A51" w:rsidP="00B27B46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27B46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:rsidR="009A1A51" w:rsidRPr="00B27B46" w:rsidRDefault="009A1A51" w:rsidP="00B27B46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B27B46" w:rsidRDefault="009A1A51" w:rsidP="00B27B46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27B46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B27B46" w:rsidRDefault="009A1A51" w:rsidP="00B27B46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27B46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B27B46" w:rsidTr="00463570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B27B46" w:rsidRDefault="009A1A51" w:rsidP="00B27B46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27B46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:rsidR="009A1A51" w:rsidRPr="00B27B46" w:rsidRDefault="00546BCD" w:rsidP="00B27B46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B27B4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B27B46" w:rsidRDefault="009A1A51" w:rsidP="00B27B46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27B46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  <w:r w:rsidR="00546BCD" w:rsidRPr="00B27B4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 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B27B46" w:rsidRDefault="00546BCD" w:rsidP="00B27B46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B27B46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20</w:t>
            </w:r>
          </w:p>
        </w:tc>
      </w:tr>
      <w:tr w:rsidR="009A1A51" w:rsidRPr="00B27B46" w:rsidTr="00463570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B27B46" w:rsidRDefault="009A1A51" w:rsidP="00B27B46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27B46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21" w:type="dxa"/>
            <w:vAlign w:val="center"/>
          </w:tcPr>
          <w:p w:rsidR="009A1A51" w:rsidRPr="00B27B46" w:rsidRDefault="00546BCD" w:rsidP="00B27B46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B27B4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B27B46" w:rsidRDefault="009A1A51" w:rsidP="00B27B46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27B46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B27B46">
              <w:rPr>
                <w:rFonts w:ascii="Times New Roman" w:hAnsi="Times New Roman"/>
                <w:sz w:val="20"/>
                <w:szCs w:val="20"/>
                <w:lang w:val="sr-Cyrl-RS"/>
              </w:rPr>
              <w:t>и</w:t>
            </w:r>
            <w:r w:rsidRPr="00B27B46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  <w:r w:rsidR="00546BCD" w:rsidRPr="00B27B4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 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B27B46" w:rsidRDefault="00546BCD" w:rsidP="00B27B46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B27B46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20</w:t>
            </w:r>
          </w:p>
        </w:tc>
      </w:tr>
      <w:tr w:rsidR="009A1A51" w:rsidRPr="00B27B46" w:rsidTr="00463570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B27B46" w:rsidRDefault="009A1A51" w:rsidP="00B27B46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27B46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21" w:type="dxa"/>
            <w:vAlign w:val="center"/>
          </w:tcPr>
          <w:p w:rsidR="009A1A51" w:rsidRPr="00B27B46" w:rsidRDefault="00546BCD" w:rsidP="00B27B46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B27B4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B27B46" w:rsidRDefault="009A1A51" w:rsidP="00B27B46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B27B46" w:rsidRDefault="009A1A51" w:rsidP="00B27B46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2E6724" w:rsidRPr="00B27B46" w:rsidRDefault="002E6724" w:rsidP="00B27B46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</w:p>
    <w:sectPr w:rsidR="002E6724" w:rsidRPr="00B27B46" w:rsidSect="00E1066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30396"/>
    <w:rsid w:val="000D4AF0"/>
    <w:rsid w:val="001B4310"/>
    <w:rsid w:val="001F6B80"/>
    <w:rsid w:val="002E6724"/>
    <w:rsid w:val="00463570"/>
    <w:rsid w:val="004C2394"/>
    <w:rsid w:val="00546BCD"/>
    <w:rsid w:val="005B61B2"/>
    <w:rsid w:val="0067289D"/>
    <w:rsid w:val="0069246A"/>
    <w:rsid w:val="00757713"/>
    <w:rsid w:val="007C2248"/>
    <w:rsid w:val="008019DF"/>
    <w:rsid w:val="00976472"/>
    <w:rsid w:val="009A1A51"/>
    <w:rsid w:val="009B486A"/>
    <w:rsid w:val="00A9333E"/>
    <w:rsid w:val="00AB1C20"/>
    <w:rsid w:val="00B27B46"/>
    <w:rsid w:val="00CB692C"/>
    <w:rsid w:val="00E1066B"/>
    <w:rsid w:val="00E61C77"/>
    <w:rsid w:val="00EA718D"/>
    <w:rsid w:val="00F74618"/>
    <w:rsid w:val="00FF37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8EACDF"/>
  <w15:docId w15:val="{C8B3AC65-F9DA-4EEA-9FD9-19B0E2532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765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10</cp:revision>
  <dcterms:created xsi:type="dcterms:W3CDTF">2020-11-30T18:55:00Z</dcterms:created>
  <dcterms:modified xsi:type="dcterms:W3CDTF">2024-02-22T08:02:00Z</dcterms:modified>
</cp:coreProperties>
</file>